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834BB7" w:rsidTr="000C17EA">
        <w:tc>
          <w:tcPr>
            <w:tcW w:w="4124" w:type="dxa"/>
          </w:tcPr>
          <w:p w:rsidR="00267469" w:rsidRDefault="00EF1F00" w:rsidP="00267469">
            <w:pPr>
              <w:pStyle w:val="Zaglavlje"/>
            </w:pPr>
            <w:r>
              <w:t xml:space="preserve">REPUBLIKA </w:t>
            </w:r>
            <w:bookmarkStart w:id="0" w:name="_GoBack"/>
            <w:bookmarkEnd w:id="0"/>
            <w:r w:rsidR="00267469">
              <w:t>HRVATSKA</w:t>
            </w:r>
          </w:p>
          <w:p w:rsidR="00267469" w:rsidRDefault="00267469" w:rsidP="00267469">
            <w:pPr>
              <w:pStyle w:val="Zaglavlje"/>
            </w:pPr>
            <w:r>
              <w:t>Osnovna škola Sveta Klara</w:t>
            </w:r>
          </w:p>
          <w:p w:rsidR="00267469" w:rsidRDefault="00267469" w:rsidP="00267469">
            <w:pPr>
              <w:pStyle w:val="Zaglavlje"/>
            </w:pPr>
            <w:r>
              <w:t>10 020 N.</w:t>
            </w:r>
            <w:r w:rsidR="00AC5D1A">
              <w:t xml:space="preserve"> </w:t>
            </w:r>
            <w:r>
              <w:t>Zagreb – Sv.</w:t>
            </w:r>
            <w:r w:rsidR="00AC5D1A">
              <w:t xml:space="preserve"> </w:t>
            </w:r>
            <w:r>
              <w:t>Klara</w:t>
            </w:r>
          </w:p>
          <w:p w:rsidR="00267469" w:rsidRDefault="00267469" w:rsidP="00267469">
            <w:pPr>
              <w:pStyle w:val="Zaglavlje"/>
              <w:rPr>
                <w:u w:val="single"/>
              </w:rPr>
            </w:pPr>
            <w:r w:rsidRPr="002738A8">
              <w:rPr>
                <w:u w:val="single"/>
              </w:rPr>
              <w:t>Mrkšina 42, tel/fax 6570-660</w:t>
            </w:r>
          </w:p>
          <w:p w:rsidR="00267469" w:rsidRDefault="00267469" w:rsidP="00267469">
            <w:pPr>
              <w:pStyle w:val="Zaglavlje"/>
            </w:pPr>
            <w:r>
              <w:t>KLASA:</w:t>
            </w:r>
            <w:r w:rsidR="00AC5D1A">
              <w:t xml:space="preserve"> </w:t>
            </w:r>
            <w:r>
              <w:t>003-05/16-01/</w:t>
            </w:r>
            <w:r w:rsidR="00107024">
              <w:t>04</w:t>
            </w:r>
          </w:p>
          <w:p w:rsidR="00267469" w:rsidRDefault="00267469" w:rsidP="00267469">
            <w:pPr>
              <w:pStyle w:val="Zaglavlje"/>
            </w:pPr>
            <w:r>
              <w:t>URBROJ: 251-173-16-1</w:t>
            </w:r>
          </w:p>
          <w:p w:rsidR="00267469" w:rsidRDefault="00267469" w:rsidP="00267469">
            <w:pPr>
              <w:pStyle w:val="Zaglavlje"/>
            </w:pPr>
          </w:p>
          <w:p w:rsidR="00267469" w:rsidRPr="002738A8" w:rsidRDefault="00267469" w:rsidP="00267469">
            <w:pPr>
              <w:pStyle w:val="Zaglavlje"/>
            </w:pPr>
            <w:r>
              <w:t>Zagreb, 16. ožujka 2016.</w:t>
            </w:r>
          </w:p>
          <w:p w:rsidR="00267469" w:rsidRDefault="00267469" w:rsidP="00267469"/>
          <w:p w:rsidR="00834BB7" w:rsidRDefault="00834BB7" w:rsidP="00834BB7"/>
          <w:p w:rsidR="00834BB7" w:rsidRPr="00B87276" w:rsidRDefault="00136257" w:rsidP="00C806D4">
            <w:r>
              <w:t xml:space="preserve"> </w:t>
            </w:r>
          </w:p>
        </w:tc>
      </w:tr>
      <w:tr w:rsidR="00834BB7" w:rsidRPr="00476517" w:rsidTr="000C17EA">
        <w:trPr>
          <w:trHeight w:val="3089"/>
        </w:trPr>
        <w:tc>
          <w:tcPr>
            <w:tcW w:w="4124" w:type="dxa"/>
          </w:tcPr>
          <w:p w:rsidR="00B87276" w:rsidRDefault="009573D4" w:rsidP="000C17EA">
            <w:r w:rsidRPr="009573D4">
              <w:t xml:space="preserve">Temeljem članka </w:t>
            </w:r>
            <w:r w:rsidR="00F35190" w:rsidRPr="00F35190">
              <w:t>29</w:t>
            </w:r>
            <w:r>
              <w:t>.</w:t>
            </w:r>
            <w:r w:rsidR="00F35190">
              <w:t xml:space="preserve"> </w:t>
            </w:r>
            <w:r>
              <w:t xml:space="preserve">Statuta OŠ </w:t>
            </w:r>
            <w:r w:rsidR="00267469">
              <w:t>Sveta Klara</w:t>
            </w:r>
            <w:r>
              <w:t>, Školski odbor na sje</w:t>
            </w:r>
            <w:r w:rsidR="00B87276">
              <w:t>dnici održanoj dana</w:t>
            </w:r>
          </w:p>
          <w:p w:rsidR="00834BB7" w:rsidRDefault="00267469" w:rsidP="000C17EA">
            <w:r>
              <w:t>16. ožujka</w:t>
            </w:r>
            <w:r w:rsidR="00B87276">
              <w:t xml:space="preserve"> 2016. </w:t>
            </w:r>
            <w:r>
              <w:t xml:space="preserve">godine </w:t>
            </w:r>
            <w:r w:rsidR="009573D4">
              <w:t>donosi</w:t>
            </w:r>
          </w:p>
          <w:p w:rsidR="009573D4" w:rsidRDefault="009573D4" w:rsidP="000C17EA"/>
          <w:p w:rsidR="009573D4" w:rsidRDefault="009573D4" w:rsidP="009573D4">
            <w:pPr>
              <w:jc w:val="center"/>
              <w:rPr>
                <w:b/>
              </w:rPr>
            </w:pPr>
            <w:r>
              <w:rPr>
                <w:b/>
              </w:rPr>
              <w:t>Proceduru praćenja i naplate prihoda i primitaka</w:t>
            </w:r>
          </w:p>
          <w:p w:rsidR="009573D4" w:rsidRDefault="009573D4" w:rsidP="009573D4">
            <w:pPr>
              <w:jc w:val="center"/>
              <w:rPr>
                <w:b/>
              </w:rPr>
            </w:pPr>
          </w:p>
          <w:p w:rsidR="009573D4" w:rsidRDefault="009573D4" w:rsidP="009573D4">
            <w:pPr>
              <w:jc w:val="center"/>
            </w:pPr>
            <w:r>
              <w:t>Članak 1.</w:t>
            </w:r>
          </w:p>
          <w:p w:rsidR="009573D4" w:rsidRDefault="009573D4" w:rsidP="009573D4">
            <w:pPr>
              <w:jc w:val="center"/>
            </w:pPr>
          </w:p>
          <w:p w:rsidR="00884D11" w:rsidRDefault="00884D11" w:rsidP="00884D11">
            <w:r>
              <w:t xml:space="preserve">Ovim aktom </w:t>
            </w:r>
            <w:r w:rsidR="00711BE9">
              <w:t xml:space="preserve">se </w:t>
            </w:r>
            <w:r>
              <w:t xml:space="preserve">propisuje procedura, odnosno način i rokovi praćenja i naplate prihoda i primitaka </w:t>
            </w:r>
            <w:r w:rsidR="00984ACA">
              <w:t>Osnovne škole Sveta Klara</w:t>
            </w:r>
            <w:r>
              <w:t>.</w:t>
            </w:r>
          </w:p>
          <w:p w:rsidR="00884D11" w:rsidRDefault="00884D11" w:rsidP="00884D11"/>
          <w:p w:rsidR="00984ACA" w:rsidRDefault="00884D11" w:rsidP="00884D11">
            <w:r>
              <w:t>Prihodi koje Škola naplaćuje su</w:t>
            </w:r>
          </w:p>
          <w:p w:rsidR="00984ACA" w:rsidRDefault="00984ACA" w:rsidP="00884D11">
            <w:r>
              <w:t>-</w:t>
            </w:r>
            <w:r w:rsidR="00884D11">
              <w:t xml:space="preserve"> vlastiti prihodi od </w:t>
            </w:r>
            <w:r>
              <w:t>najma školskog</w:t>
            </w:r>
            <w:r w:rsidR="00884D11">
              <w:t xml:space="preserve"> prostora</w:t>
            </w:r>
            <w:r>
              <w:t xml:space="preserve"> (učionica, školska dvorana, hol)</w:t>
            </w:r>
          </w:p>
          <w:p w:rsidR="009C009D" w:rsidRDefault="00984ACA" w:rsidP="00884D11">
            <w:r>
              <w:t xml:space="preserve">- </w:t>
            </w:r>
            <w:r w:rsidR="009C009D">
              <w:t xml:space="preserve"> </w:t>
            </w:r>
            <w:r>
              <w:t xml:space="preserve">prihodi od naplate školske prehrane prema Programu javnih potreba u osnovnom odgoju i obrazovanju </w:t>
            </w:r>
            <w:r w:rsidR="009C009D">
              <w:t xml:space="preserve"> (školska kuhinja).</w:t>
            </w:r>
          </w:p>
          <w:p w:rsidR="00984ACA" w:rsidRDefault="00984ACA" w:rsidP="00884D11"/>
          <w:p w:rsidR="009C009D" w:rsidRDefault="009C009D" w:rsidP="00884D11"/>
          <w:p w:rsidR="009C009D" w:rsidRDefault="00364492" w:rsidP="00884D11">
            <w:r>
              <w:t>Škola s korisnikom školskog prostora i opreme sklapa Ugovor o najmu školskog prostora.</w:t>
            </w:r>
          </w:p>
          <w:p w:rsidR="00364492" w:rsidRDefault="00364492" w:rsidP="00884D11">
            <w:r>
              <w:t>Škola s roditeljima učenika koji se hrane u školskoj kuhinji sklapa Ugovor o prehrani učenika.</w:t>
            </w:r>
          </w:p>
          <w:p w:rsidR="009573D4" w:rsidRDefault="009C009D" w:rsidP="009C009D">
            <w:pPr>
              <w:jc w:val="center"/>
            </w:pPr>
            <w:r>
              <w:t>Članak 2.</w:t>
            </w:r>
          </w:p>
          <w:p w:rsidR="00D23A6F" w:rsidRDefault="00D23A6F" w:rsidP="009C009D">
            <w:pPr>
              <w:jc w:val="center"/>
            </w:pPr>
          </w:p>
          <w:p w:rsidR="00D23A6F" w:rsidRDefault="00D23A6F" w:rsidP="00D23A6F">
            <w:r>
              <w:t>Procedura iz članka1. izvodi se po sljedećem postupku, osim ako posebnim propisom</w:t>
            </w:r>
            <w:r w:rsidR="00984ACA">
              <w:t xml:space="preserve"> ili Statutom</w:t>
            </w:r>
            <w:r>
              <w:t xml:space="preserve"> nije drugačije određeno:</w:t>
            </w:r>
          </w:p>
          <w:p w:rsidR="004301C8" w:rsidRDefault="004301C8" w:rsidP="00D23A6F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64"/>
              <w:gridCol w:w="3199"/>
              <w:gridCol w:w="1900"/>
              <w:gridCol w:w="1896"/>
              <w:gridCol w:w="1875"/>
            </w:tblGrid>
            <w:tr w:rsidR="006034F6" w:rsidTr="006034F6">
              <w:tc>
                <w:tcPr>
                  <w:tcW w:w="627" w:type="dxa"/>
                </w:tcPr>
                <w:p w:rsidR="005A25BE" w:rsidRDefault="005A25BE" w:rsidP="00D23A6F">
                  <w:r>
                    <w:t xml:space="preserve">Red. </w:t>
                  </w:r>
                </w:p>
                <w:p w:rsidR="005A25BE" w:rsidRDefault="005A25BE" w:rsidP="00D23A6F">
                  <w:r>
                    <w:t>br.</w:t>
                  </w:r>
                </w:p>
              </w:tc>
              <w:tc>
                <w:tcPr>
                  <w:tcW w:w="3220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902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899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86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ROK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223549" w:rsidP="006034F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590BD2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806D4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F7496B" w:rsidP="006034F6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642FBD" w:rsidP="00D23A6F">
                  <w:r>
                    <w:t>10.</w:t>
                  </w:r>
                </w:p>
              </w:tc>
              <w:tc>
                <w:tcPr>
                  <w:tcW w:w="3220" w:type="dxa"/>
                </w:tcPr>
                <w:p w:rsidR="005A25BE" w:rsidRDefault="00CD6FAB" w:rsidP="00BB0B2D">
                  <w:pPr>
                    <w:jc w:val="center"/>
                  </w:pPr>
                  <w:r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</w:pPr>
                </w:p>
                <w:p w:rsidR="005A25BE" w:rsidRDefault="00CD6FAB" w:rsidP="00BB0B2D">
                  <w:pPr>
                    <w:jc w:val="center"/>
                  </w:pPr>
                  <w: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Default="00CD6FAB" w:rsidP="00BB0B2D">
                  <w:pPr>
                    <w:jc w:val="center"/>
                  </w:pPr>
                  <w:r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5A25BE" w:rsidRDefault="00CD6FAB" w:rsidP="00BB0B2D">
                  <w:pPr>
                    <w:jc w:val="center"/>
                  </w:pPr>
                  <w: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D6FAB" w:rsidP="00D23A6F">
                  <w:r>
                    <w:t>11.</w:t>
                  </w:r>
                </w:p>
              </w:tc>
              <w:tc>
                <w:tcPr>
                  <w:tcW w:w="3220" w:type="dxa"/>
                </w:tcPr>
                <w:p w:rsidR="005A25BE" w:rsidRDefault="00417551" w:rsidP="00BB0B2D">
                  <w:pPr>
                    <w:jc w:val="center"/>
                  </w:pPr>
                  <w: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</w:pPr>
                </w:p>
                <w:p w:rsidR="00417551" w:rsidRDefault="00417551" w:rsidP="00BB0B2D">
                  <w:pPr>
                    <w:jc w:val="center"/>
                  </w:pPr>
                  <w: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Default="00417551" w:rsidP="00BB0B2D">
                  <w:pPr>
                    <w:jc w:val="center"/>
                  </w:pPr>
                  <w:r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5A25BE" w:rsidRDefault="00417551" w:rsidP="00BB0B2D">
                  <w:pPr>
                    <w:jc w:val="center"/>
                  </w:pPr>
                  <w:r>
                    <w:t>15 dana nakon donošenja Odluke</w:t>
                  </w:r>
                </w:p>
              </w:tc>
            </w:tr>
          </w:tbl>
          <w:p w:rsidR="004301C8" w:rsidRPr="009573D4" w:rsidRDefault="004301C8" w:rsidP="00D23A6F"/>
        </w:tc>
      </w:tr>
    </w:tbl>
    <w:p w:rsidR="00752146" w:rsidRDefault="0015290D"/>
    <w:p w:rsidR="00555D93" w:rsidRDefault="00555D93"/>
    <w:p w:rsidR="00555D93" w:rsidRDefault="00555D93" w:rsidP="00555D93">
      <w:pPr>
        <w:jc w:val="center"/>
      </w:pPr>
      <w:r>
        <w:t>Članak 3.</w:t>
      </w:r>
    </w:p>
    <w:p w:rsidR="00555D93" w:rsidRDefault="00555D93" w:rsidP="00555D93">
      <w:pPr>
        <w:jc w:val="center"/>
      </w:pPr>
    </w:p>
    <w:p w:rsidR="00555D93" w:rsidRDefault="009A5C3D" w:rsidP="00555D93">
      <w:r>
        <w:t>Uveden je redoviti sustav slanja opomena/požurnica po osnovi prihoda koje određeni dužnik ima prema školi.</w:t>
      </w:r>
    </w:p>
    <w:p w:rsidR="00555D93" w:rsidRDefault="00555D93" w:rsidP="00555D93">
      <w:r>
        <w:t>Tijekom narednih 30 dana Računovodstvo nadzire naplatu prihoda po opomenama.</w:t>
      </w:r>
    </w:p>
    <w:p w:rsidR="00555D93" w:rsidRDefault="00555D93" w:rsidP="00555D93"/>
    <w:p w:rsidR="00555D93" w:rsidRDefault="00555D93" w:rsidP="00555D93">
      <w:pPr>
        <w:jc w:val="center"/>
      </w:pPr>
      <w:r>
        <w:t>Članak 4.</w:t>
      </w:r>
    </w:p>
    <w:p w:rsidR="00555D93" w:rsidRDefault="00555D93" w:rsidP="00555D93">
      <w:pPr>
        <w:jc w:val="center"/>
      </w:pPr>
    </w:p>
    <w:p w:rsidR="00555D93" w:rsidRDefault="00555D93" w:rsidP="00555D93">
      <w:r>
        <w:t xml:space="preserve">Nakon što u roku 30 dana nije </w:t>
      </w:r>
      <w:r w:rsidR="009A5C3D">
        <w:t>na</w:t>
      </w:r>
      <w:r>
        <w:t>plaćen dug za koji je poslana opomena</w:t>
      </w:r>
      <w:r w:rsidR="009A5C3D">
        <w:t>/požurnica</w:t>
      </w:r>
      <w:r>
        <w:t>, računovodst</w:t>
      </w:r>
      <w:r w:rsidR="009A5C3D">
        <w:t>vo</w:t>
      </w:r>
      <w:r w:rsidR="00826E1F">
        <w:t xml:space="preserve"> ponovno šalje opomene</w:t>
      </w:r>
      <w:r w:rsidR="007D4C1D">
        <w:t xml:space="preserve">. </w:t>
      </w:r>
      <w:r w:rsidR="00826E1F">
        <w:t>Ukoliko nakon daljn</w:t>
      </w:r>
      <w:r w:rsidR="00AC5D1A">
        <w:t>j</w:t>
      </w:r>
      <w:r w:rsidR="00826E1F">
        <w:t xml:space="preserve">ih 15 dana dužnik ne podmiri dugovanje, računovodstvo o tome obavještava ravnateljicu. </w:t>
      </w:r>
      <w:r w:rsidR="007D4C1D">
        <w:t>Prema nalogu ravnateljice, računovodstvo šalje dužnicima sa dugom većim od 500,00 kn opomenu pred ovrhu. Ako dužnik ni nako</w:t>
      </w:r>
      <w:r w:rsidR="00AC5D1A">
        <w:t>n</w:t>
      </w:r>
      <w:r w:rsidR="007D4C1D">
        <w:t xml:space="preserve"> toga ne podmiri dugovanje u roku od 15 dana, ravnateljica</w:t>
      </w:r>
      <w:r>
        <w:t xml:space="preserve"> </w:t>
      </w:r>
      <w:r w:rsidR="009A5C3D">
        <w:t>može donijet</w:t>
      </w:r>
      <w:r>
        <w:t>i Odluku o p</w:t>
      </w:r>
      <w:r w:rsidR="00EE7F23">
        <w:t>risilnoj naplati potraživanja nakon čega se može pokrenuti ovršni postupak kod javnog bilježnika</w:t>
      </w:r>
      <w:r>
        <w:t>.</w:t>
      </w:r>
    </w:p>
    <w:p w:rsidR="00555D93" w:rsidRDefault="00555D93" w:rsidP="00555D93">
      <w:r>
        <w:t xml:space="preserve">Ovršni postupak se pokreće za dugovanja u visini većoj </w:t>
      </w:r>
      <w:r w:rsidRPr="00FA4B41">
        <w:t>od 500,00 kn po jednom dužniku.</w:t>
      </w:r>
    </w:p>
    <w:p w:rsidR="00EE7F23" w:rsidRDefault="00EE7F23" w:rsidP="00555D93"/>
    <w:p w:rsidR="00D91008" w:rsidRDefault="00D91008" w:rsidP="00555D93">
      <w:r>
        <w:t xml:space="preserve">Procedura iz stavka 1. </w:t>
      </w:r>
      <w:r w:rsidR="00EE7F23">
        <w:t xml:space="preserve">Ovog članka </w:t>
      </w:r>
      <w:r>
        <w:t>izvodi se po slijedećem postupku:</w:t>
      </w:r>
    </w:p>
    <w:p w:rsidR="00AE795B" w:rsidRDefault="00AE795B" w:rsidP="00555D9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3"/>
        <w:gridCol w:w="2584"/>
        <w:gridCol w:w="2272"/>
        <w:gridCol w:w="1775"/>
        <w:gridCol w:w="1668"/>
      </w:tblGrid>
      <w:tr w:rsidR="00AE795B" w:rsidTr="0018630A">
        <w:tc>
          <w:tcPr>
            <w:tcW w:w="780" w:type="dxa"/>
          </w:tcPr>
          <w:p w:rsidR="00AE795B" w:rsidRDefault="00AE795B" w:rsidP="000D44A7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AE795B" w:rsidRDefault="00AE795B" w:rsidP="000D44A7">
            <w:pPr>
              <w:jc w:val="center"/>
            </w:pPr>
          </w:p>
          <w:p w:rsidR="000D44A7" w:rsidRDefault="00E25F2F" w:rsidP="000D44A7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ROK</w:t>
            </w:r>
          </w:p>
        </w:tc>
      </w:tr>
      <w:tr w:rsidR="00AE795B" w:rsidTr="0018630A">
        <w:tc>
          <w:tcPr>
            <w:tcW w:w="780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AE795B" w:rsidRDefault="00AE795B" w:rsidP="000D44A7">
            <w:pPr>
              <w:jc w:val="center"/>
              <w:rPr>
                <w:sz w:val="20"/>
                <w:szCs w:val="20"/>
              </w:rPr>
            </w:pPr>
          </w:p>
          <w:p w:rsidR="000605D9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FF48EA" w:rsidP="000D44A7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18630A" w:rsidTr="0018630A">
        <w:tc>
          <w:tcPr>
            <w:tcW w:w="780" w:type="dxa"/>
          </w:tcPr>
          <w:p w:rsidR="0018630A" w:rsidRDefault="0018630A" w:rsidP="000D44A7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0605D9" w:rsidRDefault="0018630A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AE795B" w:rsidTr="0018630A">
        <w:tc>
          <w:tcPr>
            <w:tcW w:w="780" w:type="dxa"/>
          </w:tcPr>
          <w:p w:rsidR="00AE795B" w:rsidRDefault="0018630A" w:rsidP="000D44A7">
            <w:pPr>
              <w:jc w:val="center"/>
            </w:pPr>
            <w:r>
              <w:lastRenderedPageBreak/>
              <w:t>5.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AE795B" w:rsidTr="0018630A">
        <w:tc>
          <w:tcPr>
            <w:tcW w:w="780" w:type="dxa"/>
          </w:tcPr>
          <w:p w:rsidR="00AE795B" w:rsidRDefault="00666E22" w:rsidP="000D44A7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AE795B" w:rsidRDefault="00AE795B" w:rsidP="00555D93"/>
    <w:p w:rsidR="00FB5C19" w:rsidRDefault="00FB5C19" w:rsidP="00FB5C19">
      <w:pPr>
        <w:jc w:val="center"/>
      </w:pPr>
      <w:r>
        <w:t>Članak 5.</w:t>
      </w:r>
    </w:p>
    <w:p w:rsidR="00D479C0" w:rsidRPr="00E7498A" w:rsidRDefault="00D479C0" w:rsidP="00D479C0">
      <w:r>
        <w:t xml:space="preserve">Na kraju svake nastavne godine provjerava se poštivanje odredbi sklopljenih Ugovora učenika korisnika školske prehrane i zakupca školskog prostora te učenici i korisnici koji i dalje žele koristiti usluge školske prehrane i najma školskog prostora, obavještavaju se da su do početka slijedeće školske godine obvezni podmiriti sve tekuće financijske obveze prema školi, u protivnom neće moći koristiti </w:t>
      </w:r>
      <w:r w:rsidRPr="00E7498A">
        <w:t>navedene usluge zbog nepodmirenja duga.</w:t>
      </w:r>
    </w:p>
    <w:p w:rsidR="00D309A0" w:rsidRDefault="00D309A0" w:rsidP="00FB5C19">
      <w:pPr>
        <w:jc w:val="center"/>
      </w:pPr>
    </w:p>
    <w:p w:rsidR="00BF286B" w:rsidRDefault="00BF286B" w:rsidP="00FB5C19">
      <w:pPr>
        <w:jc w:val="center"/>
      </w:pPr>
      <w:r>
        <w:t xml:space="preserve">Članak 6. </w:t>
      </w:r>
    </w:p>
    <w:p w:rsidR="00BF286B" w:rsidRDefault="00BF286B" w:rsidP="00FB5C19">
      <w:pPr>
        <w:jc w:val="center"/>
      </w:pPr>
      <w:r>
        <w:t>Ukoliko se utvrdi da su potraživanja nenaplativa temeljem pravomoćnih odluka nadležnog tijela(suda itd.), zastare ili nemaju valjanu pravnu osnovu, potraživanja će se djelomično ili potpuno otpisati Odlukom ravnateljice.</w:t>
      </w:r>
    </w:p>
    <w:p w:rsidR="00FA4B41" w:rsidRDefault="00BF286B" w:rsidP="00FB5C19">
      <w:pPr>
        <w:jc w:val="center"/>
      </w:pPr>
      <w:r>
        <w:t>Ukoliko se utvrdi da se potraživanja ne mogu namiriti radi izvanrednih socijalno ekonomskih okolnosti, ravnateljica ustanove može Školskom odboru podnijeti prijedlog za djelomični ili potpuni otpis potraživanja.</w:t>
      </w:r>
    </w:p>
    <w:p w:rsidR="00D309A0" w:rsidRDefault="00D309A0" w:rsidP="00FB5C19">
      <w:pPr>
        <w:jc w:val="center"/>
      </w:pPr>
    </w:p>
    <w:p w:rsidR="00FB5C19" w:rsidRPr="00E7498A" w:rsidRDefault="00BF286B" w:rsidP="00FB5C19">
      <w:pPr>
        <w:jc w:val="center"/>
      </w:pPr>
      <w:r>
        <w:t>Članak 7</w:t>
      </w:r>
      <w:r w:rsidR="00D479C0" w:rsidRPr="00E7498A">
        <w:t>.</w:t>
      </w:r>
    </w:p>
    <w:p w:rsidR="00FB5C19" w:rsidRPr="00E7498A" w:rsidRDefault="00FB5C19" w:rsidP="00FB5C19">
      <w:r w:rsidRPr="00E7498A">
        <w:t>Ova Procedura stupa na snagu danom donošenja i objavit će se na mrežnim stranicama Škole.</w:t>
      </w:r>
    </w:p>
    <w:p w:rsidR="00FB5C19" w:rsidRPr="00E7498A" w:rsidRDefault="00FB5C19" w:rsidP="00FB5C19"/>
    <w:p w:rsidR="00AC5D1A" w:rsidRDefault="00AC5D1A" w:rsidP="00FB5C19"/>
    <w:p w:rsidR="00AC5D1A" w:rsidRDefault="00AC5D1A" w:rsidP="00FB5C19"/>
    <w:p w:rsidR="006330C9" w:rsidRDefault="006330C9" w:rsidP="00FB5C19">
      <w:r>
        <w:t>Ravnateljica:</w:t>
      </w:r>
      <w:r w:rsidR="00AC5D1A" w:rsidRPr="00AC5D1A">
        <w:t xml:space="preserve"> </w:t>
      </w:r>
      <w:r w:rsidR="00AC5D1A">
        <w:tab/>
      </w:r>
      <w:r w:rsidR="00AC5D1A">
        <w:tab/>
      </w:r>
      <w:r w:rsidR="00AC5D1A">
        <w:tab/>
      </w:r>
      <w:r w:rsidR="00AC5D1A">
        <w:tab/>
      </w:r>
      <w:r w:rsidR="00AC5D1A">
        <w:tab/>
      </w:r>
      <w:r w:rsidR="00AC5D1A">
        <w:tab/>
      </w:r>
      <w:r w:rsidR="00AC5D1A">
        <w:tab/>
      </w:r>
      <w:r w:rsidR="00AC5D1A" w:rsidRPr="00E7498A">
        <w:t>Predsjednica Školskog odbora:</w:t>
      </w:r>
    </w:p>
    <w:p w:rsidR="006330C9" w:rsidRDefault="006330C9" w:rsidP="00FB5C19"/>
    <w:p w:rsidR="00FB5C19" w:rsidRPr="00E7498A" w:rsidRDefault="006330C9" w:rsidP="00FB5C19">
      <w:r>
        <w:t>Tajana Bedaković-Koren</w:t>
      </w:r>
      <w:r>
        <w:tab/>
      </w:r>
      <w:r>
        <w:tab/>
      </w:r>
      <w:r>
        <w:tab/>
      </w:r>
      <w:r w:rsidR="00AC5D1A">
        <w:tab/>
      </w:r>
      <w:r w:rsidR="00AC5D1A">
        <w:tab/>
      </w:r>
      <w:r w:rsidR="00AC5D1A">
        <w:tab/>
      </w:r>
      <w:r w:rsidR="00AC5D1A" w:rsidRPr="00E7498A">
        <w:t>Zvonka Kulić</w:t>
      </w:r>
      <w:r>
        <w:tab/>
      </w:r>
      <w:r>
        <w:tab/>
      </w:r>
    </w:p>
    <w:p w:rsidR="00B87276" w:rsidRPr="00E7498A" w:rsidRDefault="00B87276" w:rsidP="00FB5C19"/>
    <w:p w:rsidR="00B87276" w:rsidRPr="00E7498A" w:rsidRDefault="00B87276" w:rsidP="00FB5C19">
      <w:r w:rsidRPr="00E7498A">
        <w:tab/>
      </w:r>
      <w:r w:rsidRPr="00E7498A">
        <w:tab/>
      </w:r>
      <w:r w:rsidRPr="00E7498A">
        <w:tab/>
      </w:r>
      <w:r w:rsidRPr="00E7498A">
        <w:tab/>
      </w:r>
      <w:r w:rsidRPr="00E7498A">
        <w:tab/>
      </w:r>
      <w:r w:rsidRPr="00E7498A">
        <w:tab/>
      </w:r>
      <w:r w:rsidRPr="00E7498A">
        <w:tab/>
      </w:r>
      <w:r w:rsidRPr="00E7498A">
        <w:tab/>
      </w:r>
      <w:r w:rsidRPr="00E7498A">
        <w:tab/>
      </w:r>
    </w:p>
    <w:p w:rsidR="00B87276" w:rsidRPr="00E7498A" w:rsidRDefault="00B87276" w:rsidP="00FB5C19"/>
    <w:p w:rsidR="00B87276" w:rsidRPr="00E7498A" w:rsidRDefault="00B87276" w:rsidP="00FB5C19">
      <w:r w:rsidRPr="00E7498A">
        <w:t>KLASA:</w:t>
      </w:r>
      <w:r w:rsidR="00200FCA" w:rsidRPr="00E7498A">
        <w:t>003-05/16-01/</w:t>
      </w:r>
      <w:r w:rsidR="00107024">
        <w:t>04</w:t>
      </w:r>
    </w:p>
    <w:p w:rsidR="00B87276" w:rsidRPr="00E7498A" w:rsidRDefault="00B87276" w:rsidP="00FB5C19">
      <w:r w:rsidRPr="00E7498A">
        <w:t>URBROJ:</w:t>
      </w:r>
      <w:r w:rsidR="00107024">
        <w:t>251-173-16-1</w:t>
      </w:r>
    </w:p>
    <w:p w:rsidR="00B87276" w:rsidRDefault="00B87276" w:rsidP="00FB5C19"/>
    <w:sectPr w:rsidR="00B87276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0D" w:rsidRDefault="0015290D" w:rsidP="001D49FC">
      <w:r>
        <w:separator/>
      </w:r>
    </w:p>
  </w:endnote>
  <w:endnote w:type="continuationSeparator" w:id="0">
    <w:p w:rsidR="0015290D" w:rsidRDefault="0015290D" w:rsidP="001D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0D" w:rsidRDefault="0015290D" w:rsidP="001D49FC">
      <w:r>
        <w:separator/>
      </w:r>
    </w:p>
  </w:footnote>
  <w:footnote w:type="continuationSeparator" w:id="0">
    <w:p w:rsidR="0015290D" w:rsidRDefault="0015290D" w:rsidP="001D4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24"/>
    <w:rsid w:val="000605D9"/>
    <w:rsid w:val="000D44A7"/>
    <w:rsid w:val="000F621B"/>
    <w:rsid w:val="001045C7"/>
    <w:rsid w:val="00107024"/>
    <w:rsid w:val="00136257"/>
    <w:rsid w:val="00143372"/>
    <w:rsid w:val="0015290D"/>
    <w:rsid w:val="0018630A"/>
    <w:rsid w:val="001D49FC"/>
    <w:rsid w:val="00200FCA"/>
    <w:rsid w:val="00223549"/>
    <w:rsid w:val="00267469"/>
    <w:rsid w:val="00364492"/>
    <w:rsid w:val="003B0989"/>
    <w:rsid w:val="003D0CF0"/>
    <w:rsid w:val="003F3B40"/>
    <w:rsid w:val="00417551"/>
    <w:rsid w:val="004301C8"/>
    <w:rsid w:val="00492722"/>
    <w:rsid w:val="004B1728"/>
    <w:rsid w:val="004C6509"/>
    <w:rsid w:val="00555D93"/>
    <w:rsid w:val="00590BD2"/>
    <w:rsid w:val="005A25BE"/>
    <w:rsid w:val="006034F6"/>
    <w:rsid w:val="006330C9"/>
    <w:rsid w:val="00642FBD"/>
    <w:rsid w:val="00666E22"/>
    <w:rsid w:val="006D33D1"/>
    <w:rsid w:val="00711BE9"/>
    <w:rsid w:val="00772224"/>
    <w:rsid w:val="007C3606"/>
    <w:rsid w:val="007D4C1D"/>
    <w:rsid w:val="00826E1F"/>
    <w:rsid w:val="00834BB7"/>
    <w:rsid w:val="00884D11"/>
    <w:rsid w:val="008E0812"/>
    <w:rsid w:val="009573D4"/>
    <w:rsid w:val="00984ACA"/>
    <w:rsid w:val="009A3221"/>
    <w:rsid w:val="009A3478"/>
    <w:rsid w:val="009A5C3D"/>
    <w:rsid w:val="009C009D"/>
    <w:rsid w:val="009C0E97"/>
    <w:rsid w:val="009E6EC5"/>
    <w:rsid w:val="00AC5C85"/>
    <w:rsid w:val="00AC5D1A"/>
    <w:rsid w:val="00AE795B"/>
    <w:rsid w:val="00B115EF"/>
    <w:rsid w:val="00B87276"/>
    <w:rsid w:val="00BB0B2D"/>
    <w:rsid w:val="00BF286B"/>
    <w:rsid w:val="00C02765"/>
    <w:rsid w:val="00C20702"/>
    <w:rsid w:val="00C806D4"/>
    <w:rsid w:val="00CD6FAB"/>
    <w:rsid w:val="00D23A6F"/>
    <w:rsid w:val="00D309A0"/>
    <w:rsid w:val="00D479C0"/>
    <w:rsid w:val="00D91008"/>
    <w:rsid w:val="00DA2048"/>
    <w:rsid w:val="00E25F2F"/>
    <w:rsid w:val="00E7498A"/>
    <w:rsid w:val="00EE7F23"/>
    <w:rsid w:val="00EF1F00"/>
    <w:rsid w:val="00F35190"/>
    <w:rsid w:val="00F7496B"/>
    <w:rsid w:val="00F96568"/>
    <w:rsid w:val="00FA4B41"/>
    <w:rsid w:val="00FB5C19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6C60"/>
  <w15:docId w15:val="{E6620B86-1AE3-47A8-ACFA-615D8E77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2674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rsid w:val="00267469"/>
  </w:style>
  <w:style w:type="paragraph" w:styleId="Podnoje">
    <w:name w:val="footer"/>
    <w:basedOn w:val="Normal"/>
    <w:link w:val="PodnojeChar"/>
    <w:uiPriority w:val="99"/>
    <w:unhideWhenUsed/>
    <w:rsid w:val="001D49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49F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22DE-DDB4-4016-99C5-12E20EE1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Jadranka Kolic Krzelj</cp:lastModifiedBy>
  <cp:revision>3</cp:revision>
  <cp:lastPrinted>2016-03-16T11:32:00Z</cp:lastPrinted>
  <dcterms:created xsi:type="dcterms:W3CDTF">2019-10-24T20:31:00Z</dcterms:created>
  <dcterms:modified xsi:type="dcterms:W3CDTF">2019-10-24T20:31:00Z</dcterms:modified>
</cp:coreProperties>
</file>